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0ABC" w:rsidP="00A30AB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A30ABC" w:rsidP="00A30ABC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A30ABC" w:rsidP="00A30ABC">
      <w:pPr>
        <w:pStyle w:val="Subtitle"/>
        <w:shd w:val="clear" w:color="auto" w:fill="FFFFFF"/>
        <w:rPr>
          <w:szCs w:val="26"/>
        </w:rPr>
      </w:pPr>
    </w:p>
    <w:p w:rsidR="00A30ABC" w:rsidP="00A30AB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24 марта 2025 года</w:t>
      </w:r>
    </w:p>
    <w:p w:rsidR="00A30ABC" w:rsidP="00A30AB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A30ABC" w:rsidP="00A30ABC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A30ABC" w:rsidP="00A30ABC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A30ABC" w:rsidP="00A30ABC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гражданское дело №2-549-2802/2025 по иску АО «СУЭНКО» к Симоновой </w:t>
      </w:r>
      <w:r w:rsidR="00D60AEF">
        <w:rPr>
          <w:sz w:val="26"/>
          <w:szCs w:val="26"/>
        </w:rPr>
        <w:t>**</w:t>
      </w:r>
      <w:r w:rsidR="00D60AEF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взыскании задолженности,</w:t>
      </w:r>
    </w:p>
    <w:p w:rsidR="00A30ABC" w:rsidP="00A30ABC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A30ABC" w:rsidP="00A30ABC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A30ABC" w:rsidP="00A30ABC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A30ABC" w:rsidP="00A30AB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АО «СУЭНКО» к Симоновой </w:t>
      </w:r>
      <w:r w:rsidR="00D60AEF">
        <w:rPr>
          <w:sz w:val="26"/>
          <w:szCs w:val="26"/>
        </w:rPr>
        <w:t xml:space="preserve">***  </w:t>
      </w:r>
      <w:r>
        <w:rPr>
          <w:sz w:val="26"/>
          <w:szCs w:val="26"/>
        </w:rPr>
        <w:t>о взыскании задолженности удовлетворить.</w:t>
      </w:r>
    </w:p>
    <w:p w:rsidR="00A30ABC" w:rsidP="00A30ABC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Симоновой </w:t>
      </w:r>
      <w:r w:rsidR="00D60AEF">
        <w:rPr>
          <w:sz w:val="26"/>
          <w:szCs w:val="26"/>
        </w:rPr>
        <w:t>**</w:t>
      </w:r>
      <w:r w:rsidR="00D60AEF">
        <w:rPr>
          <w:sz w:val="26"/>
          <w:szCs w:val="26"/>
        </w:rPr>
        <w:t xml:space="preserve">*  </w:t>
      </w:r>
      <w:r>
        <w:rPr>
          <w:sz w:val="26"/>
          <w:szCs w:val="26"/>
        </w:rPr>
        <w:t>(</w:t>
      </w:r>
      <w:r>
        <w:rPr>
          <w:sz w:val="26"/>
          <w:szCs w:val="26"/>
        </w:rPr>
        <w:t xml:space="preserve">ИНН </w:t>
      </w:r>
      <w:r w:rsidR="00D60AEF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) в пользу АО «СУЭНКО» 14847,50 руб. - в счет задолженности по оплате коммунальных услуг по адресу: </w:t>
      </w:r>
      <w:r w:rsidR="00D60AEF">
        <w:rPr>
          <w:sz w:val="26"/>
          <w:szCs w:val="26"/>
        </w:rPr>
        <w:t xml:space="preserve">***  </w:t>
      </w:r>
      <w:r>
        <w:rPr>
          <w:sz w:val="26"/>
          <w:szCs w:val="26"/>
        </w:rPr>
        <w:t>за период с 01.02.2022 по 31.05.2022, с 01.11.2022 по 31.01.2023, с 01.01.2024 о 31.03.2024, 5670,55 руб. пени, 4000 руб. - в возмещение расходов по уплате государственной пошлины.</w:t>
      </w:r>
    </w:p>
    <w:p w:rsidR="00A30ABC" w:rsidP="00A30ABC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A30ABC" w:rsidP="00A30ABC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A30ABC" w:rsidP="00A30ABC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0ABC" w:rsidP="00A30ABC">
      <w:pPr>
        <w:jc w:val="both"/>
        <w:rPr>
          <w:sz w:val="26"/>
          <w:szCs w:val="26"/>
        </w:rPr>
      </w:pP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A30ABC" w:rsidP="00A30AB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64685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94"/>
    <w:rsid w:val="00646857"/>
    <w:rsid w:val="00924E94"/>
    <w:rsid w:val="00A30ABC"/>
    <w:rsid w:val="00D60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B0869-C745-47BC-A85A-434CA6C0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30AB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30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A30ABC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A30AB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30ABC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30A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30A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0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